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03187D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87D" w:rsidRDefault="00031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 сентября 1998 года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3187D" w:rsidRDefault="00031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157-ФЗ</w:t>
            </w:r>
          </w:p>
        </w:tc>
      </w:tr>
    </w:tbl>
    <w:p w:rsidR="0003187D" w:rsidRDefault="0003187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РОССИЙСКАЯ ФЕДЕРАЦИЯ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ФЕДЕРАЛЬНЫЙ ЗАКОН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ИММУНОПРОФИЛАКТИКЕ ИНФЕКЦИОННЫХ БОЛЕЗНЕЙ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Принят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Думой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17 июля 1998 года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Одобрен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Советом Федерации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4 сентября 1998 года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07.08.2000 </w:t>
      </w:r>
      <w:hyperlink r:id="rId5" w:history="1">
        <w:r>
          <w:rPr>
            <w:rFonts w:ascii="Calibri" w:hAnsi="Calibri" w:cs="Calibri"/>
            <w:color w:val="0000FF"/>
          </w:rPr>
          <w:t>N 122-ФЗ,</w:t>
        </w:r>
      </w:hyperlink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10.01.2003 </w:t>
      </w:r>
      <w:hyperlink r:id="rId6" w:history="1">
        <w:r>
          <w:rPr>
            <w:rFonts w:ascii="Calibri" w:hAnsi="Calibri" w:cs="Calibri"/>
            <w:color w:val="0000FF"/>
          </w:rPr>
          <w:t>N 15-ФЗ,</w:t>
        </w:r>
      </w:hyperlink>
      <w:r>
        <w:rPr>
          <w:rFonts w:ascii="Calibri" w:hAnsi="Calibri" w:cs="Calibri"/>
        </w:rPr>
        <w:t xml:space="preserve"> от 22.08.2004 </w:t>
      </w:r>
      <w:hyperlink r:id="rId7" w:history="1">
        <w:r>
          <w:rPr>
            <w:rFonts w:ascii="Calibri" w:hAnsi="Calibri" w:cs="Calibri"/>
            <w:color w:val="0000FF"/>
          </w:rPr>
          <w:t>N 122-ФЗ,</w:t>
        </w:r>
      </w:hyperlink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29.12.2004 </w:t>
      </w:r>
      <w:hyperlink r:id="rId8" w:history="1">
        <w:r>
          <w:rPr>
            <w:rFonts w:ascii="Calibri" w:hAnsi="Calibri" w:cs="Calibri"/>
            <w:color w:val="0000FF"/>
          </w:rPr>
          <w:t>N 199-ФЗ,</w:t>
        </w:r>
      </w:hyperlink>
      <w:r>
        <w:rPr>
          <w:rFonts w:ascii="Calibri" w:hAnsi="Calibri" w:cs="Calibri"/>
        </w:rPr>
        <w:t xml:space="preserve"> от 30.06.2006 </w:t>
      </w:r>
      <w:hyperlink r:id="rId9" w:history="1">
        <w:r>
          <w:rPr>
            <w:rFonts w:ascii="Calibri" w:hAnsi="Calibri" w:cs="Calibri"/>
            <w:color w:val="0000FF"/>
          </w:rPr>
          <w:t>N 91-ФЗ</w:t>
        </w:r>
      </w:hyperlink>
      <w:r>
        <w:rPr>
          <w:rFonts w:ascii="Calibri" w:hAnsi="Calibri" w:cs="Calibri"/>
        </w:rPr>
        <w:t>,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18.10.2007 </w:t>
      </w:r>
      <w:hyperlink r:id="rId10" w:history="1">
        <w:r>
          <w:rPr>
            <w:rFonts w:ascii="Calibri" w:hAnsi="Calibri" w:cs="Calibri"/>
            <w:color w:val="0000FF"/>
          </w:rPr>
          <w:t>N 230-ФЗ</w:t>
        </w:r>
      </w:hyperlink>
      <w:r>
        <w:rPr>
          <w:rFonts w:ascii="Calibri" w:hAnsi="Calibri" w:cs="Calibri"/>
        </w:rPr>
        <w:t xml:space="preserve">, от 01.12.2007 </w:t>
      </w:r>
      <w:hyperlink r:id="rId11" w:history="1">
        <w:r>
          <w:rPr>
            <w:rFonts w:ascii="Calibri" w:hAnsi="Calibri" w:cs="Calibri"/>
            <w:color w:val="0000FF"/>
          </w:rPr>
          <w:t>N 309-ФЗ</w:t>
        </w:r>
      </w:hyperlink>
      <w:r>
        <w:rPr>
          <w:rFonts w:ascii="Calibri" w:hAnsi="Calibri" w:cs="Calibri"/>
        </w:rPr>
        <w:t>,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23.07.2008 </w:t>
      </w:r>
      <w:hyperlink r:id="rId12" w:history="1">
        <w:r>
          <w:rPr>
            <w:rFonts w:ascii="Calibri" w:hAnsi="Calibri" w:cs="Calibri"/>
            <w:color w:val="0000FF"/>
          </w:rPr>
          <w:t>N 160-ФЗ</w:t>
        </w:r>
      </w:hyperlink>
      <w:r>
        <w:rPr>
          <w:rFonts w:ascii="Calibri" w:hAnsi="Calibri" w:cs="Calibri"/>
        </w:rPr>
        <w:t xml:space="preserve">, от 25.12.2008 </w:t>
      </w:r>
      <w:hyperlink r:id="rId13" w:history="1">
        <w:r>
          <w:rPr>
            <w:rFonts w:ascii="Calibri" w:hAnsi="Calibri" w:cs="Calibri"/>
            <w:color w:val="0000FF"/>
          </w:rPr>
          <w:t>N 281-ФЗ</w:t>
        </w:r>
      </w:hyperlink>
      <w:r>
        <w:rPr>
          <w:rFonts w:ascii="Calibri" w:hAnsi="Calibri" w:cs="Calibri"/>
        </w:rPr>
        <w:t>,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30.12.2008 </w:t>
      </w:r>
      <w:hyperlink r:id="rId14" w:history="1">
        <w:r>
          <w:rPr>
            <w:rFonts w:ascii="Calibri" w:hAnsi="Calibri" w:cs="Calibri"/>
            <w:color w:val="0000FF"/>
          </w:rPr>
          <w:t>N 313-ФЗ</w:t>
        </w:r>
      </w:hyperlink>
      <w:r>
        <w:rPr>
          <w:rFonts w:ascii="Calibri" w:hAnsi="Calibri" w:cs="Calibri"/>
        </w:rPr>
        <w:t xml:space="preserve">, от 24.07.2009 </w:t>
      </w:r>
      <w:hyperlink r:id="rId15" w:history="1">
        <w:r>
          <w:rPr>
            <w:rFonts w:ascii="Calibri" w:hAnsi="Calibri" w:cs="Calibri"/>
            <w:color w:val="0000FF"/>
          </w:rPr>
          <w:t>N 213-ФЗ</w:t>
        </w:r>
      </w:hyperlink>
      <w:r>
        <w:rPr>
          <w:rFonts w:ascii="Calibri" w:hAnsi="Calibri" w:cs="Calibri"/>
        </w:rPr>
        <w:t>,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08.12.2010 </w:t>
      </w:r>
      <w:hyperlink r:id="rId16" w:history="1">
        <w:r>
          <w:rPr>
            <w:rFonts w:ascii="Calibri" w:hAnsi="Calibri" w:cs="Calibri"/>
            <w:color w:val="0000FF"/>
          </w:rPr>
          <w:t>N 341-ФЗ</w:t>
        </w:r>
      </w:hyperlink>
      <w:r>
        <w:rPr>
          <w:rFonts w:ascii="Calibri" w:hAnsi="Calibri" w:cs="Calibri"/>
        </w:rPr>
        <w:t xml:space="preserve">, от 18.07.2011 </w:t>
      </w:r>
      <w:hyperlink r:id="rId17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>,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25.12.2012 </w:t>
      </w:r>
      <w:hyperlink r:id="rId18" w:history="1">
        <w:r>
          <w:rPr>
            <w:rFonts w:ascii="Calibri" w:hAnsi="Calibri" w:cs="Calibri"/>
            <w:color w:val="0000FF"/>
          </w:rPr>
          <w:t>N 264-ФЗ</w:t>
        </w:r>
      </w:hyperlink>
      <w:r>
        <w:rPr>
          <w:rFonts w:ascii="Calibri" w:hAnsi="Calibri" w:cs="Calibri"/>
        </w:rPr>
        <w:t xml:space="preserve">, от 07.05.2013 </w:t>
      </w:r>
      <w:hyperlink r:id="rId19" w:history="1">
        <w:r>
          <w:rPr>
            <w:rFonts w:ascii="Calibri" w:hAnsi="Calibri" w:cs="Calibri"/>
            <w:color w:val="0000FF"/>
          </w:rPr>
          <w:t>N 104-ФЗ</w:t>
        </w:r>
      </w:hyperlink>
      <w:r>
        <w:rPr>
          <w:rFonts w:ascii="Calibri" w:hAnsi="Calibri" w:cs="Calibri"/>
        </w:rPr>
        <w:t>,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02.07.2013 </w:t>
      </w:r>
      <w:hyperlink r:id="rId20" w:history="1">
        <w:r>
          <w:rPr>
            <w:rFonts w:ascii="Calibri" w:hAnsi="Calibri" w:cs="Calibri"/>
            <w:color w:val="0000FF"/>
          </w:rPr>
          <w:t>N 185-ФЗ</w:t>
        </w:r>
      </w:hyperlink>
      <w:r>
        <w:rPr>
          <w:rFonts w:ascii="Calibri" w:hAnsi="Calibri" w:cs="Calibri"/>
        </w:rPr>
        <w:t xml:space="preserve">, от 25.11.2013 </w:t>
      </w:r>
      <w:hyperlink r:id="rId21" w:history="1">
        <w:r>
          <w:rPr>
            <w:rFonts w:ascii="Calibri" w:hAnsi="Calibri" w:cs="Calibri"/>
            <w:color w:val="0000FF"/>
          </w:rPr>
          <w:t>N 317-ФЗ</w:t>
        </w:r>
      </w:hyperlink>
      <w:r>
        <w:rPr>
          <w:rFonts w:ascii="Calibri" w:hAnsi="Calibri" w:cs="Calibri"/>
        </w:rPr>
        <w:t>,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21.12.2013 </w:t>
      </w:r>
      <w:hyperlink r:id="rId22" w:history="1">
        <w:r>
          <w:rPr>
            <w:rFonts w:ascii="Calibri" w:hAnsi="Calibri" w:cs="Calibri"/>
            <w:color w:val="0000FF"/>
          </w:rPr>
          <w:t>N 368-ФЗ</w:t>
        </w:r>
      </w:hyperlink>
      <w:r>
        <w:rPr>
          <w:rFonts w:ascii="Calibri" w:hAnsi="Calibri" w:cs="Calibri"/>
        </w:rPr>
        <w:t xml:space="preserve">, от 31.12.2014 </w:t>
      </w:r>
      <w:hyperlink r:id="rId23" w:history="1">
        <w:r>
          <w:rPr>
            <w:rFonts w:ascii="Calibri" w:hAnsi="Calibri" w:cs="Calibri"/>
            <w:color w:val="0000FF"/>
          </w:rPr>
          <w:t>N 495-ФЗ</w:t>
        </w:r>
      </w:hyperlink>
      <w:r>
        <w:rPr>
          <w:rFonts w:ascii="Calibri" w:hAnsi="Calibri" w:cs="Calibri"/>
        </w:rPr>
        <w:t>,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изм., внесенными Федеральным </w:t>
      </w:r>
      <w:hyperlink r:id="rId24" w:history="1">
        <w:r>
          <w:rPr>
            <w:rFonts w:ascii="Calibri" w:hAnsi="Calibri" w:cs="Calibri"/>
            <w:color w:val="0000FF"/>
          </w:rPr>
          <w:t>законом</w:t>
        </w:r>
      </w:hyperlink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06.04.2015 N 68-ФЗ (ред. 14.12.2015))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Федеральный закон устанавливает правовые основы государственной политики в области иммунопрофилактики инфекционных болезней, осуществляемой в целях охраны здоровья и обеспечения санитарно-эпидемиологического благополучия населения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34"/>
      <w:bookmarkEnd w:id="0"/>
      <w:r>
        <w:rPr>
          <w:rFonts w:ascii="Calibri" w:hAnsi="Calibri" w:cs="Calibri"/>
          <w:b/>
          <w:bCs/>
        </w:rPr>
        <w:t>Глава I. ОБЩИЕ ПОЛОЖЕНИЯ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" w:name="Par36"/>
      <w:bookmarkEnd w:id="1"/>
      <w:r>
        <w:rPr>
          <w:rFonts w:ascii="Calibri" w:hAnsi="Calibri" w:cs="Calibri"/>
        </w:rPr>
        <w:t>Статья 1. Основные понятия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настоящего Федерального закона используются следующие основные понятия: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иммунопрофилактика инфекционных болезней (далее - иммунопрофилактика) - система мероприятий, осуществляемых в целях предупреждения, ограничения распространения и ликвидации инфекционных болезней путем проведения профилактических прививок;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профилактические прививки - введение в организм человека иммунобиологических лекарственных препаратов для иммунопрофилактики в целях создания специфической невосприимчивости к инфекционным болезням;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иммунобиологические лекарственные препараты для иммунопрофилактики - вакцины, анатоксины, иммуноглобулины и прочие лекарственные средства, предназначенные для создания специфической невосприимчивости к инфекционным болезням;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7" w:history="1">
        <w:r>
          <w:rPr>
            <w:rFonts w:ascii="Calibri" w:hAnsi="Calibri" w:cs="Calibri"/>
            <w:color w:val="0000FF"/>
          </w:rPr>
          <w:t>национальный календарь</w:t>
        </w:r>
      </w:hyperlink>
      <w:r>
        <w:rPr>
          <w:rFonts w:ascii="Calibri" w:hAnsi="Calibri" w:cs="Calibri"/>
        </w:rPr>
        <w:t xml:space="preserve"> профилактических прививок - нормативный правовой акт, устанавливающий сроки и порядок проведения гражданам профилактических прививок;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8" w:history="1">
        <w:r>
          <w:rPr>
            <w:rFonts w:ascii="Calibri" w:hAnsi="Calibri" w:cs="Calibri"/>
            <w:color w:val="0000FF"/>
          </w:rPr>
          <w:t>поствакцинальные осложнения,</w:t>
        </w:r>
      </w:hyperlink>
      <w:r>
        <w:rPr>
          <w:rFonts w:ascii="Calibri" w:hAnsi="Calibri" w:cs="Calibri"/>
        </w:rPr>
        <w:t xml:space="preserve"> вызванные профилактическими прививками, включенными в национальный календарь профилактических прививок и календарь профилактических прививок по эпидемическим показаниям (далее - поствакцинальные осложнения), - тяжелые и (или) стойкие нарушения состояния здоровья вследствие профилактических прививок;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2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0" w:history="1">
        <w:r>
          <w:rPr>
            <w:rFonts w:ascii="Calibri" w:hAnsi="Calibri" w:cs="Calibri"/>
            <w:color w:val="0000FF"/>
          </w:rPr>
          <w:t>сертификат</w:t>
        </w:r>
      </w:hyperlink>
      <w:r>
        <w:rPr>
          <w:rFonts w:ascii="Calibri" w:hAnsi="Calibri" w:cs="Calibri"/>
        </w:rPr>
        <w:t xml:space="preserve"> профилактических прививок - документ, в котором регистрируются профилактические прививки гражданина;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1" w:history="1">
        <w:r>
          <w:rPr>
            <w:rFonts w:ascii="Calibri" w:hAnsi="Calibri" w:cs="Calibri"/>
            <w:color w:val="0000FF"/>
          </w:rPr>
          <w:t>календарь</w:t>
        </w:r>
      </w:hyperlink>
      <w:r>
        <w:rPr>
          <w:rFonts w:ascii="Calibri" w:hAnsi="Calibri" w:cs="Calibri"/>
        </w:rPr>
        <w:t xml:space="preserve"> профилактических прививок по эпидемическим показаниям - нормативный правовой акт, устанавливающий сроки и порядок проведения гражданам профилактических прививок по эпидемическим показаниям.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3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" w:name="Par51"/>
      <w:bookmarkEnd w:id="2"/>
      <w:r>
        <w:rPr>
          <w:rFonts w:ascii="Calibri" w:hAnsi="Calibri" w:cs="Calibri"/>
        </w:rPr>
        <w:t>Статья 2. Законодательство Российской Федерации в области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Законодательство Российской Федерации в области иммунопрофилактики состоит из настоящего Федерального закона, других федеральных законов и принимаемых в соответствии с ними иных нормативных правовых актов Российской Федерации, а также законов и иных нормативных правовых актов субъектов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Если международным договором Российской Федерации установлены иные правила, чем предусмотренные настоящим Федеральным законом, применяются правила международного договора.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" w:name="Par56"/>
      <w:bookmarkEnd w:id="3"/>
      <w:r>
        <w:rPr>
          <w:rFonts w:ascii="Calibri" w:hAnsi="Calibri" w:cs="Calibri"/>
        </w:rPr>
        <w:t>Статья 3. Сфера действия настоящего Федерального закона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Действие настоящего Федерального закона распространяется на граждан и юридических лиц.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Иностранные граждане и лица без гражданства, постоянно или временно проживающие на территории Российской Федерации, пользуются правами и несут обязанности, которые установлены настоящим Федеральным законом.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4" w:name="Par61"/>
      <w:bookmarkEnd w:id="4"/>
      <w:r>
        <w:rPr>
          <w:rFonts w:ascii="Calibri" w:hAnsi="Calibri" w:cs="Calibri"/>
          <w:b/>
          <w:bCs/>
        </w:rPr>
        <w:t>Глава II. ГОСУДАРСТВЕННАЯ ПОЛИТИКА В ОБЛАСТИ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ИММУНОПРОФИЛАКТИКИ. ПРАВА И ОБЯЗАННОСТИ ГРАЖДАН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 ОСУЩЕСТВЛЕНИИ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" w:name="Par65"/>
      <w:bookmarkEnd w:id="5"/>
      <w:r>
        <w:rPr>
          <w:rFonts w:ascii="Calibri" w:hAnsi="Calibri" w:cs="Calibri"/>
        </w:rPr>
        <w:t>Статья 4. Государственная политика в области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Государственная политика в области иммунопрофилактики направлена на предупреждение, ограничение распространения и ликвидацию инфекционных болезней.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области иммунопрофилактики государство гарантирует: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доступность для граждан профилактических прививок;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бесплатное проведение профилактических прививок, включенных в </w:t>
      </w:r>
      <w:hyperlink r:id="rId33" w:history="1">
        <w:r>
          <w:rPr>
            <w:rFonts w:ascii="Calibri" w:hAnsi="Calibri" w:cs="Calibri"/>
            <w:color w:val="0000FF"/>
          </w:rPr>
          <w:t>национальный календарь</w:t>
        </w:r>
      </w:hyperlink>
      <w:r>
        <w:rPr>
          <w:rFonts w:ascii="Calibri" w:hAnsi="Calibri" w:cs="Calibri"/>
        </w:rPr>
        <w:t xml:space="preserve"> профилактических прививок и </w:t>
      </w:r>
      <w:hyperlink r:id="rId34" w:history="1">
        <w:r>
          <w:rPr>
            <w:rFonts w:ascii="Calibri" w:hAnsi="Calibri" w:cs="Calibri"/>
            <w:color w:val="0000FF"/>
          </w:rPr>
          <w:t>календарь</w:t>
        </w:r>
      </w:hyperlink>
      <w:r>
        <w:rPr>
          <w:rFonts w:ascii="Calibri" w:hAnsi="Calibri" w:cs="Calibri"/>
        </w:rPr>
        <w:t xml:space="preserve"> профилактических прививок по эпидемическим показаниям, в организациях государственной и муниципальной систем здравоохранения;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3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социальную поддержку граждан при возникновении поствакцинальных осложнений;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3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разработку и реализацию федеральных целевых программ и региональных программ;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использование для осуществления иммунопрофилактики эффективных иммунобиологических лекарственных препаратов;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3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государственный контроль качества, эффективности и безопасности иммунобиологических </w:t>
      </w:r>
      <w:r>
        <w:rPr>
          <w:rFonts w:ascii="Calibri" w:hAnsi="Calibri" w:cs="Calibri"/>
        </w:rPr>
        <w:lastRenderedPageBreak/>
        <w:t>лекарственных препаратов для иммунопрофилактики;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3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поддержку научных исследований в области разработки новых иммунобиологических лекарственных препаратов для иммунопрофилактики;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3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современного уровня производства иммунобиологических лекарственных препаратов для иммунопрофилактики;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4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государственную поддержку отечественных производителей иммунобиологических лекарственных препаратов для иммунопрофилактики;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4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включение в федеральные государственные образовательные стандарты подготовки медицинских работников вопросов иммунопрофилактики;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4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01.12.2007 N 309-ФЗ)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совершенствование системы статистического наблюдения;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единой государственной информационной политики;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развитие международного сотрудничества.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Реализацию государственной политики в области иммунопрофилактики обеспечивают Правительство Российской Федерации и органы исполнительной власти субъектов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6" w:name="Par92"/>
      <w:bookmarkEnd w:id="6"/>
      <w:r>
        <w:rPr>
          <w:rFonts w:ascii="Calibri" w:hAnsi="Calibri" w:cs="Calibri"/>
        </w:rPr>
        <w:t>Статья 5. Права и обязанности граждан при осуществлении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Граждане при осуществлении иммунопрофилактики имеют право на: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получение от медицинских работников полной и объективной информации о необходимости профилактических прививок, последствиях отказа от них, возможных поствакцинальных осложнениях;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выбор медицинской организации или индивидуального предпринимателя, осуществляющего медицинскую деятельность;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4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бесплатные профилактические прививки, включенные в </w:t>
      </w:r>
      <w:hyperlink r:id="rId44" w:history="1">
        <w:r>
          <w:rPr>
            <w:rFonts w:ascii="Calibri" w:hAnsi="Calibri" w:cs="Calibri"/>
            <w:color w:val="0000FF"/>
          </w:rPr>
          <w:t>национальный календарь</w:t>
        </w:r>
      </w:hyperlink>
      <w:r>
        <w:rPr>
          <w:rFonts w:ascii="Calibri" w:hAnsi="Calibri" w:cs="Calibri"/>
        </w:rPr>
        <w:t xml:space="preserve"> профилактических прививок и </w:t>
      </w:r>
      <w:hyperlink r:id="rId45" w:history="1">
        <w:r>
          <w:rPr>
            <w:rFonts w:ascii="Calibri" w:hAnsi="Calibri" w:cs="Calibri"/>
            <w:color w:val="0000FF"/>
          </w:rPr>
          <w:t>календарь</w:t>
        </w:r>
      </w:hyperlink>
      <w:r>
        <w:rPr>
          <w:rFonts w:ascii="Calibri" w:hAnsi="Calibri" w:cs="Calibri"/>
        </w:rPr>
        <w:t xml:space="preserve"> профилактических прививок по эпидемическим показаниям, в медицинских организациях государственной системы здравоохранения и муниципальной системы здравоохранения;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4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медицинский осмотр и при необходимости медицинское обследование перед профилактическими прививками, получение медицинской помощи в медицинских организациях при возникновении поствакцинальных осложнений в рамках </w:t>
      </w:r>
      <w:hyperlink r:id="rId47" w:history="1">
        <w:r>
          <w:rPr>
            <w:rFonts w:ascii="Calibri" w:hAnsi="Calibri" w:cs="Calibri"/>
            <w:color w:val="0000FF"/>
          </w:rPr>
          <w:t>программы</w:t>
        </w:r>
      </w:hyperlink>
      <w:r>
        <w:rPr>
          <w:rFonts w:ascii="Calibri" w:hAnsi="Calibri" w:cs="Calibri"/>
        </w:rPr>
        <w:t xml:space="preserve"> государственных гарантий бесплатного оказания гражданам медицинской помощи;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4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Федеральный </w:t>
      </w:r>
      <w:hyperlink r:id="rId49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социальную поддержку при возникновении поствакцинальных осложнений;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5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отказ от профилактических прививок.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Отсутствие профилактических прививок влечет: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запрет для граждан на выезд в страны, пребывание в которых в соответствии с международными медико-санитарными </w:t>
      </w:r>
      <w:hyperlink r:id="rId51" w:history="1">
        <w:r>
          <w:rPr>
            <w:rFonts w:ascii="Calibri" w:hAnsi="Calibri" w:cs="Calibri"/>
            <w:color w:val="0000FF"/>
          </w:rPr>
          <w:t>правилами</w:t>
        </w:r>
      </w:hyperlink>
      <w:r>
        <w:rPr>
          <w:rFonts w:ascii="Calibri" w:hAnsi="Calibri" w:cs="Calibri"/>
        </w:rPr>
        <w:t xml:space="preserve"> либо международными договорами Российской Федерации требует конкретных профилактических прививок;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временный отказ в приеме граждан в образовательные организации и оздоровительные учреждения в случае возникновения массовых инфекционных заболеваний или при угрозе возникновения эпидемий;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5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02.07.2013 N 185-ФЗ)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отказ в приеме граждан на работы или отстранение граждан от работ, выполнение которых связано с высоким риском заболевания инфекционными болезнями.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53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работ, выполнение которых связано с высоким риском заболевания инфекционными болезнями и требует обязательного проведения профилактических прививок, устанавливается уполномоченным Правительством Российской Федерации федеральным органом исполнительной власти.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5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23.07.2008 N 160-ФЗ)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 осуществлении иммунопрофилактики граждане обязаны: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выполнять предписания медицинских работников;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письменной </w:t>
      </w:r>
      <w:hyperlink r:id="rId55" w:history="1">
        <w:r>
          <w:rPr>
            <w:rFonts w:ascii="Calibri" w:hAnsi="Calibri" w:cs="Calibri"/>
            <w:color w:val="0000FF"/>
          </w:rPr>
          <w:t>форме</w:t>
        </w:r>
      </w:hyperlink>
      <w:r>
        <w:rPr>
          <w:rFonts w:ascii="Calibri" w:hAnsi="Calibri" w:cs="Calibri"/>
        </w:rPr>
        <w:t xml:space="preserve"> подтверждать отказ от профилактических прививок.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7" w:name="Par117"/>
      <w:bookmarkEnd w:id="7"/>
      <w:r>
        <w:rPr>
          <w:rFonts w:ascii="Calibri" w:hAnsi="Calibri" w:cs="Calibri"/>
          <w:b/>
          <w:bCs/>
        </w:rPr>
        <w:t>Глава III. ФИНАНСОВОЕ ОБЕСПЕЧЕНИЕ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5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8" w:name="Par120"/>
      <w:bookmarkEnd w:id="8"/>
      <w:r>
        <w:rPr>
          <w:rFonts w:ascii="Calibri" w:hAnsi="Calibri" w:cs="Calibri"/>
        </w:rPr>
        <w:t>Статья 6. Финансовое обеспечение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5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Финансовое обеспечение противоэпидемических мероприятий, осуществляемых в целях предупреждения, ограничения распространения и ликвидации инфекционных болезней, а также проведение профилактических прививок, включенных в </w:t>
      </w:r>
      <w:hyperlink r:id="rId58" w:history="1">
        <w:r>
          <w:rPr>
            <w:rFonts w:ascii="Calibri" w:hAnsi="Calibri" w:cs="Calibri"/>
            <w:color w:val="0000FF"/>
          </w:rPr>
          <w:t>Национальный календарь</w:t>
        </w:r>
      </w:hyperlink>
      <w:r>
        <w:rPr>
          <w:rFonts w:ascii="Calibri" w:hAnsi="Calibri" w:cs="Calibri"/>
        </w:rPr>
        <w:t xml:space="preserve"> профилактических прививок, является расходным обязательством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Органы государственной власти субъектов Российской Федерации устанавливают расходные обязательства субъектов Российской Федерации по реализации мер в целях предупреждения, ограничения распространения и ликвидации инфекционных болезней на территории субъекта Российской Федерации в пределах своих полномочий.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Утратил силу. - Федеральный </w:t>
      </w:r>
      <w:hyperlink r:id="rId59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25.11.2013 N 317-ФЗ.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9" w:name="Par128"/>
      <w:bookmarkEnd w:id="9"/>
      <w:r>
        <w:rPr>
          <w:rFonts w:ascii="Calibri" w:hAnsi="Calibri" w:cs="Calibri"/>
        </w:rPr>
        <w:t xml:space="preserve">Статья 7. Утратила силу. - Федеральный </w:t>
      </w:r>
      <w:hyperlink r:id="rId60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22.08.2004 N 122-ФЗ.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10" w:name="Par130"/>
      <w:bookmarkEnd w:id="10"/>
      <w:r>
        <w:rPr>
          <w:rFonts w:ascii="Calibri" w:hAnsi="Calibri" w:cs="Calibri"/>
          <w:b/>
          <w:bCs/>
        </w:rPr>
        <w:t>Глава IV. ОРГАНИЗАЦИОННЫЕ ОСНОВЫ ДЕЯТЕЛЬНОСТИ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ОБЛАСТИ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1" w:name="Par133"/>
      <w:bookmarkEnd w:id="11"/>
      <w:r>
        <w:rPr>
          <w:rFonts w:ascii="Calibri" w:hAnsi="Calibri" w:cs="Calibri"/>
        </w:rPr>
        <w:t>Статья 8. Организационные основы деятельности в области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Осуществление иммунопрофилактики обеспечивают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здравоохранения, федеральный орган исполнительной власти, уполномоченный осуществлять санитарно-эпидемиологический надзор, органы исполнительной власти субъектов Российской Федерации в сфере здравоохранения.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61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25.11.2013 </w:t>
      </w:r>
      <w:hyperlink r:id="rId62" w:history="1">
        <w:r>
          <w:rPr>
            <w:rFonts w:ascii="Calibri" w:hAnsi="Calibri" w:cs="Calibri"/>
            <w:color w:val="0000FF"/>
          </w:rPr>
          <w:t>N 317-ФЗ</w:t>
        </w:r>
      </w:hyperlink>
      <w:r>
        <w:rPr>
          <w:rFonts w:ascii="Calibri" w:hAnsi="Calibri" w:cs="Calibri"/>
        </w:rPr>
        <w:t>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Осуществление иммунопрофилактики в Вооруженных Силах Российской Федерации, других войсках, воинских формированиях и органах, в которых законодательством Российской Федерации предусмотрена военная служба или приравненная к ней служба, обеспечивают военно-медицинские организации или медицинские организации соответствующих федеральных органов исполнительной власти.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6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2" w:name="Par140"/>
      <w:bookmarkEnd w:id="12"/>
      <w:r>
        <w:rPr>
          <w:rFonts w:ascii="Calibri" w:hAnsi="Calibri" w:cs="Calibri"/>
        </w:rPr>
        <w:t>Статья 9. Национальный календарь профилактических прививок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6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08.12.2010 N 341-ФЗ)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Национальный календарь профилактических прививок включает в себя профилактические прививки против гепатита В, дифтерии, коклюша, кори, краснухи, полиомиелита, столбняка, туберкулеза, эпидемического паротита, гемофильной инфекции, пневмококковой инфекции и гриппа.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(в ред. Федерального </w:t>
      </w:r>
      <w:hyperlink r:id="rId6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21.12.2013 N 368-ФЗ)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hyperlink r:id="rId66" w:history="1">
        <w:r>
          <w:rPr>
            <w:rFonts w:ascii="Calibri" w:hAnsi="Calibri" w:cs="Calibri"/>
            <w:color w:val="0000FF"/>
          </w:rPr>
          <w:t>Национальный календарь</w:t>
        </w:r>
      </w:hyperlink>
      <w:r>
        <w:rPr>
          <w:rFonts w:ascii="Calibri" w:hAnsi="Calibri" w:cs="Calibri"/>
        </w:rPr>
        <w:t xml:space="preserve"> профилактических прививок, сроки проведения профилактических прививок и категории граждан, подлежащих обязательной вакцинации,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6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3" w:name="Par149"/>
      <w:bookmarkEnd w:id="13"/>
      <w:r>
        <w:rPr>
          <w:rFonts w:ascii="Calibri" w:hAnsi="Calibri" w:cs="Calibri"/>
        </w:rPr>
        <w:t>Статья 10. Профилактические прививки по эпидемическим показаниям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Профилактические прививки по эпидемическим показаниям проводятся гражданам при угрозе возникновения инфекционных болезней, перечень которых устанавливает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здравоохранения.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6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Решения о проведении профилактических прививок по эпидемическим показаниям принимают главный государственный санитарный врач Российской Федерации, главные государственные санитарные врачи субъектов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hyperlink r:id="rId69" w:history="1">
        <w:r>
          <w:rPr>
            <w:rFonts w:ascii="Calibri" w:hAnsi="Calibri" w:cs="Calibri"/>
            <w:color w:val="0000FF"/>
          </w:rPr>
          <w:t>Календарь</w:t>
        </w:r>
      </w:hyperlink>
      <w:r>
        <w:rPr>
          <w:rFonts w:ascii="Calibri" w:hAnsi="Calibri" w:cs="Calibri"/>
        </w:rPr>
        <w:t xml:space="preserve"> профилактических прививок по эпидемическим показаниям, сроки проведения профилактических прививок и категории граждан, подлежащих обязательной вакцинации,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в ред. Федерального </w:t>
      </w:r>
      <w:hyperlink r:id="rId7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4" w:name="Par157"/>
      <w:bookmarkEnd w:id="14"/>
      <w:r>
        <w:rPr>
          <w:rFonts w:ascii="Calibri" w:hAnsi="Calibri" w:cs="Calibri"/>
        </w:rPr>
        <w:t>Статья 11. Требования к проведению профилактических прививок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Профилактические прививки проводятся гражданам в медицинских организациях при наличии у таких организаций лицензий на медицинскую деятельность.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 в ред. Федерального </w:t>
      </w:r>
      <w:hyperlink r:id="rId7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Профилактические прививки проводятся при наличии информированного добровольного </w:t>
      </w:r>
      <w:hyperlink r:id="rId72" w:history="1">
        <w:r>
          <w:rPr>
            <w:rFonts w:ascii="Calibri" w:hAnsi="Calibri" w:cs="Calibri"/>
            <w:color w:val="0000FF"/>
          </w:rPr>
          <w:t>согласия</w:t>
        </w:r>
      </w:hyperlink>
      <w:r>
        <w:rPr>
          <w:rFonts w:ascii="Calibri" w:hAnsi="Calibri" w:cs="Calibri"/>
        </w:rPr>
        <w:t xml:space="preserve"> на медицинское вмешательство гражданина, одного из родителей либо иного законного представителя несовершеннолетнего в возрасте до 15 лет или больного наркоманией несовершеннолетнего в возрасте до 16 лет, законного представителя лица, признанного недееспособным в порядке, установленном законодательством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Профилактические прививки проводятся гражданам, не имеющим медицинских противопоказаний.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74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медицинских противопоказаний к проведению профилактических прививок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Профилактические прививки проводятся в соответствии с требованиями санитарных правил и в </w:t>
      </w:r>
      <w:hyperlink r:id="rId76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5" w:name="Par169"/>
      <w:bookmarkEnd w:id="15"/>
      <w:r>
        <w:rPr>
          <w:rFonts w:ascii="Calibri" w:hAnsi="Calibri" w:cs="Calibri"/>
        </w:rPr>
        <w:t>Статья 12. Требования к иммунобиологическим лекарственным препаратам для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Для иммунопрофилактики используются зарегистрированные в соответствии с </w:t>
      </w:r>
      <w:r>
        <w:rPr>
          <w:rFonts w:ascii="Calibri" w:hAnsi="Calibri" w:cs="Calibri"/>
        </w:rPr>
        <w:lastRenderedPageBreak/>
        <w:t>законодательством Российской Федерации отечественные и зарубежные иммунобиологические лекарственные препараты.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7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Иммунобиологические лекарственные препараты для иммунопрофилактики подлежат обязательной </w:t>
      </w:r>
      <w:hyperlink r:id="rId80" w:history="1">
        <w:r>
          <w:rPr>
            <w:rFonts w:ascii="Calibri" w:hAnsi="Calibri" w:cs="Calibri"/>
            <w:color w:val="0000FF"/>
          </w:rPr>
          <w:t>сертификации</w:t>
        </w:r>
      </w:hyperlink>
      <w:r>
        <w:rPr>
          <w:rFonts w:ascii="Calibri" w:hAnsi="Calibri" w:cs="Calibri"/>
        </w:rPr>
        <w:t xml:space="preserve"> или декларированию соответствия в порядке, установленном законодательством Российской Федерации о техническом регулировании.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30.12.2008 </w:t>
      </w:r>
      <w:hyperlink r:id="rId81" w:history="1">
        <w:r>
          <w:rPr>
            <w:rFonts w:ascii="Calibri" w:hAnsi="Calibri" w:cs="Calibri"/>
            <w:color w:val="0000FF"/>
          </w:rPr>
          <w:t>N 313-ФЗ</w:t>
        </w:r>
      </w:hyperlink>
      <w:r>
        <w:rPr>
          <w:rFonts w:ascii="Calibri" w:hAnsi="Calibri" w:cs="Calibri"/>
        </w:rPr>
        <w:t xml:space="preserve">, от 25.11.2013 </w:t>
      </w:r>
      <w:hyperlink r:id="rId82" w:history="1">
        <w:r>
          <w:rPr>
            <w:rFonts w:ascii="Calibri" w:hAnsi="Calibri" w:cs="Calibri"/>
            <w:color w:val="0000FF"/>
          </w:rPr>
          <w:t>N 317-ФЗ</w:t>
        </w:r>
      </w:hyperlink>
      <w:r>
        <w:rPr>
          <w:rFonts w:ascii="Calibri" w:hAnsi="Calibri" w:cs="Calibri"/>
        </w:rPr>
        <w:t>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Отпуск гражданам иммунобиологических лекарственных препаратов для иммунопрофилактики производится по рецепту на лекарственный препарат аптечными организациями в </w:t>
      </w:r>
      <w:hyperlink r:id="rId83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в ред. Федерального </w:t>
      </w:r>
      <w:hyperlink r:id="rId8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6" w:name="Par179"/>
      <w:bookmarkEnd w:id="16"/>
      <w:r>
        <w:rPr>
          <w:rFonts w:ascii="Calibri" w:hAnsi="Calibri" w:cs="Calibri"/>
        </w:rPr>
        <w:t>Статья 13. Хранение и транспортировка иммунобиологических лекарственных препаратов для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8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Хранение и транспортировка иммунобиологических лекарственных препаратов для иммунопрофилактики осуществляются в соответствии с требованиями </w:t>
      </w:r>
      <w:hyperlink r:id="rId86" w:history="1">
        <w:r>
          <w:rPr>
            <w:rFonts w:ascii="Calibri" w:hAnsi="Calibri" w:cs="Calibri"/>
            <w:color w:val="0000FF"/>
          </w:rPr>
          <w:t>санитарных правил</w:t>
        </w:r>
      </w:hyperlink>
      <w:r>
        <w:rPr>
          <w:rFonts w:ascii="Calibri" w:hAnsi="Calibri" w:cs="Calibri"/>
        </w:rPr>
        <w:t>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8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Контроль за хранением и транспортировкой иммунобиологических лекарственных препаратов для иммунопрофилактики обеспечивают органы, осуществляющие федеральный государственный санитарно-эпидемиологический надзор.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22.08.2004 </w:t>
      </w:r>
      <w:hyperlink r:id="rId88" w:history="1">
        <w:r>
          <w:rPr>
            <w:rFonts w:ascii="Calibri" w:hAnsi="Calibri" w:cs="Calibri"/>
            <w:color w:val="0000FF"/>
          </w:rPr>
          <w:t>N 122-ФЗ</w:t>
        </w:r>
      </w:hyperlink>
      <w:r>
        <w:rPr>
          <w:rFonts w:ascii="Calibri" w:hAnsi="Calibri" w:cs="Calibri"/>
        </w:rPr>
        <w:t xml:space="preserve">, от 18.07.2011 </w:t>
      </w:r>
      <w:hyperlink r:id="rId89" w:history="1">
        <w:r>
          <w:rPr>
            <w:rFonts w:ascii="Calibri" w:hAnsi="Calibri" w:cs="Calibri"/>
            <w:color w:val="0000FF"/>
          </w:rPr>
          <w:t>N 242-ФЗ</w:t>
        </w:r>
      </w:hyperlink>
      <w:r>
        <w:rPr>
          <w:rFonts w:ascii="Calibri" w:hAnsi="Calibri" w:cs="Calibri"/>
        </w:rPr>
        <w:t xml:space="preserve">, от 25.11.2013 </w:t>
      </w:r>
      <w:hyperlink r:id="rId90" w:history="1">
        <w:r>
          <w:rPr>
            <w:rFonts w:ascii="Calibri" w:hAnsi="Calibri" w:cs="Calibri"/>
            <w:color w:val="0000FF"/>
          </w:rPr>
          <w:t>N 317-ФЗ</w:t>
        </w:r>
      </w:hyperlink>
      <w:r>
        <w:rPr>
          <w:rFonts w:ascii="Calibri" w:hAnsi="Calibri" w:cs="Calibri"/>
        </w:rPr>
        <w:t>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7" w:name="Par187"/>
      <w:bookmarkEnd w:id="17"/>
      <w:r>
        <w:rPr>
          <w:rFonts w:ascii="Calibri" w:hAnsi="Calibri" w:cs="Calibri"/>
        </w:rPr>
        <w:t>Статья 14. Государственный надзор в области иммунопрофилактики инфекционных болезней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9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242-ФЗ)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Государственный надзор в области иммунопрофилактики инфекционных болезней осуществляется уполномоченными федеральными органами исполнительной власти в порядке, установленном законодательством Российской Федерации о санитарно-эпидемиологическом благополучии населения.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Государственный надзор за качеством, эффективностью и безопасностью медицинских иммунобиологических препаратов осуществляется уполномоченным федеральным органом исполнительной власти в соответствии с законодательством Российской Федерации об обращении лекарственных средств и Федеральным </w:t>
      </w:r>
      <w:hyperlink r:id="rId9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в порядке, установленном Правительством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8" w:name="Par194"/>
      <w:bookmarkEnd w:id="18"/>
      <w:r>
        <w:rPr>
          <w:rFonts w:ascii="Calibri" w:hAnsi="Calibri" w:cs="Calibri"/>
        </w:rPr>
        <w:t>Статья 15. Обеспечение иммунобиологическими лекарственными препаратами для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9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Обеспечение медицинских организаций государственной системы здравоохранения и муниципальной системы здравоохранения иммунобиологическими лекарственными препаратами для иммунопрофилактики в целях проведения профилактических прививок, включенных в </w:t>
      </w:r>
      <w:hyperlink r:id="rId94" w:history="1">
        <w:r>
          <w:rPr>
            <w:rFonts w:ascii="Calibri" w:hAnsi="Calibri" w:cs="Calibri"/>
            <w:color w:val="0000FF"/>
          </w:rPr>
          <w:t>национальный календарь</w:t>
        </w:r>
      </w:hyperlink>
      <w:r>
        <w:rPr>
          <w:rFonts w:ascii="Calibri" w:hAnsi="Calibri" w:cs="Calibri"/>
        </w:rPr>
        <w:t xml:space="preserve"> профилактических прививок и </w:t>
      </w:r>
      <w:hyperlink r:id="rId95" w:history="1">
        <w:r>
          <w:rPr>
            <w:rFonts w:ascii="Calibri" w:hAnsi="Calibri" w:cs="Calibri"/>
            <w:color w:val="0000FF"/>
          </w:rPr>
          <w:t>календарь</w:t>
        </w:r>
      </w:hyperlink>
      <w:r>
        <w:rPr>
          <w:rFonts w:ascii="Calibri" w:hAnsi="Calibri" w:cs="Calibri"/>
        </w:rPr>
        <w:t xml:space="preserve"> профилактических прививок по эпидемическим показаниям, осуществляется соответственно федеральными органами исполнительной власти и органами исполнительной власти субъектов Российской Федерации в </w:t>
      </w:r>
      <w:r>
        <w:rPr>
          <w:rFonts w:ascii="Calibri" w:hAnsi="Calibri" w:cs="Calibri"/>
        </w:rPr>
        <w:lastRenderedPageBreak/>
        <w:t>сфере здравоохранения.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9" w:name="Par200"/>
      <w:bookmarkEnd w:id="19"/>
      <w:r>
        <w:rPr>
          <w:rFonts w:ascii="Calibri" w:hAnsi="Calibri" w:cs="Calibri"/>
        </w:rPr>
        <w:t xml:space="preserve">Статья 16. Исключена. - Федеральный </w:t>
      </w:r>
      <w:hyperlink r:id="rId96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10.01.2003 N 15-ФЗ.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0" w:name="Par202"/>
      <w:bookmarkEnd w:id="20"/>
      <w:r>
        <w:rPr>
          <w:rFonts w:ascii="Calibri" w:hAnsi="Calibri" w:cs="Calibri"/>
        </w:rPr>
        <w:t>Статья 17. Государственное статистическое наблюдение в области иммунопрофилактики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Сведения о </w:t>
      </w:r>
      <w:hyperlink r:id="rId97" w:history="1">
        <w:r>
          <w:rPr>
            <w:rFonts w:ascii="Calibri" w:hAnsi="Calibri" w:cs="Calibri"/>
            <w:color w:val="0000FF"/>
          </w:rPr>
          <w:t>профилактических прививках</w:t>
        </w:r>
      </w:hyperlink>
      <w:r>
        <w:rPr>
          <w:rFonts w:ascii="Calibri" w:hAnsi="Calibri" w:cs="Calibri"/>
        </w:rPr>
        <w:t>, поствакцинальных осложнениях, случаях отказа от профилактических прививок подлежат государственному статистическому учету.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Сведения о профилактических прививках, поствакцинальных осложнениях, случаях отказа от профилактических прививок подлежат регистрации в медицинских документах и сертификатах профилактических прививок.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Порядок регистрации профилактических прививок, поствакцинальных осложнений, оформления отказа от профилактических прививок, а также формы медицинских документов и </w:t>
      </w:r>
      <w:hyperlink r:id="rId98" w:history="1">
        <w:r>
          <w:rPr>
            <w:rFonts w:ascii="Calibri" w:hAnsi="Calibri" w:cs="Calibri"/>
            <w:color w:val="0000FF"/>
          </w:rPr>
          <w:t>сертификата</w:t>
        </w:r>
      </w:hyperlink>
      <w:r>
        <w:rPr>
          <w:rFonts w:ascii="Calibri" w:hAnsi="Calibri" w:cs="Calibri"/>
        </w:rPr>
        <w:t xml:space="preserve"> профилактических прививок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9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21" w:name="Par209"/>
      <w:bookmarkEnd w:id="21"/>
      <w:r>
        <w:rPr>
          <w:rFonts w:ascii="Calibri" w:hAnsi="Calibri" w:cs="Calibri"/>
          <w:b/>
          <w:bCs/>
        </w:rPr>
        <w:t>Глава V. СОЦИАЛЬНАЯ ПОДДЕРЖКА ГРАЖДАН ПРИ ВОЗНИКНОВЕНИИ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ПОСТВАКЦИНАЛЬНЫХ ОСЛОЖНЕНИЙ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0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2" w:name="Par213"/>
      <w:bookmarkEnd w:id="22"/>
      <w:r>
        <w:rPr>
          <w:rFonts w:ascii="Calibri" w:hAnsi="Calibri" w:cs="Calibri"/>
        </w:rPr>
        <w:t>Статья 18. Право граждан на социальную поддержку при возникновении поствакцинальных осложнений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0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22.08.2004 N 122-ФЗ)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При возникновении поствакцинальных осложнений граждане имеют право на получение государственных единовременных пособий, ежемесячных денежных компенсаций, пособий по временной нетрудоспособности.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Финансовое обеспечение </w:t>
      </w:r>
      <w:hyperlink r:id="rId102" w:history="1">
        <w:r>
          <w:rPr>
            <w:rFonts w:ascii="Calibri" w:hAnsi="Calibri" w:cs="Calibri"/>
            <w:color w:val="0000FF"/>
          </w:rPr>
          <w:t>выплаты</w:t>
        </w:r>
      </w:hyperlink>
      <w:r>
        <w:rPr>
          <w:rFonts w:ascii="Calibri" w:hAnsi="Calibri" w:cs="Calibri"/>
        </w:rPr>
        <w:t xml:space="preserve"> государственных единовременных пособий и ежемесячных денежных компенсаций является расходным обязательством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Российская Федерация передает органам государственной власти субъектов Российской Федерации полномочия по реализации прав граждан на социальную поддержку по выплате государственных единовременных пособий и ежемесячных денежных компенсаций при возникновении поствакцинальных осложнений.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Средства на реализацию передаваемых полномочий по предоставлению указанных мер социальной поддержки предусматриваются в федеральном бюджете в виде субвенций.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0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07.05.2013 N 104-ФЗ)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Объем средств, предусмотренный бюджету субъекта Российской Федерации, определяется исходя из числа лиц, имеющих право на указанные меры социальной поддержки, а также из размеров государственных единовременных пособий и ежемесячных денежных компенсаций, установленных </w:t>
      </w:r>
      <w:hyperlink w:anchor="Par233" w:history="1">
        <w:r>
          <w:rPr>
            <w:rFonts w:ascii="Calibri" w:hAnsi="Calibri" w:cs="Calibri"/>
            <w:color w:val="0000FF"/>
          </w:rPr>
          <w:t>статьями 19</w:t>
        </w:r>
      </w:hyperlink>
      <w:r>
        <w:rPr>
          <w:rFonts w:ascii="Calibri" w:hAnsi="Calibri" w:cs="Calibri"/>
        </w:rPr>
        <w:t xml:space="preserve"> и </w:t>
      </w:r>
      <w:hyperlink w:anchor="Par242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Субвенции зачисляются в установленном для исполнения федерального бюджета порядке на счета бюджетов субъектов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4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расходования и учета средств на предоставление субвенций устанавливается Правительством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Органы государственной власти субъектов Российской Федерации ежеквартально представляют в федеральный орган исполнительной власти, осуществляющий выработку единой государственной финансовой, кредитной, денежной политики, отчет о расходовании предоставленных субвенций с указанием числа лиц, имеющих право на указанные меры социальной поддержки, категорий получателей, а также с указанием объема произведенных расходов. В случае необходимости дополнительные отчетные данные представляются в порядке, определяемом Правительством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Средства на реализацию указанных полномочий носят целевой характер и не могут быть использованы на другие цели.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порядке, установленном </w:t>
      </w:r>
      <w:hyperlink r:id="rId105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Контроль за расходованием средств осуществляется федеральным органом исполнительной власти, осуществляющим функции по контролю и надзору в финансово-бюджетной сфере, федеральным органом исполнительной власти, осуществляющим функции по контролю и надзору в сфере труда и социальной защиты населения, Счетной палатой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0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25.11.2013 N 317-ФЗ)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поселений, муниципальных районов и городских округов полномочиями по предоставлению мер социальной поддержки, указанных в настоящем пункте.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Федеральным </w:t>
      </w:r>
      <w:hyperlink r:id="rId10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25.12.2008 N 281-ФЗ)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 ред. Федерального </w:t>
      </w:r>
      <w:hyperlink r:id="rId10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29.12.2004 N 199-ФЗ)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3" w:name="Par233"/>
      <w:bookmarkEnd w:id="23"/>
      <w:r>
        <w:rPr>
          <w:rFonts w:ascii="Calibri" w:hAnsi="Calibri" w:cs="Calibri"/>
        </w:rPr>
        <w:t>Статья 19. Государственные единовременные пособия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При возникновении поствакцинального осложнения гражданин имеет право на получение государственного единовременного пособия в размере 10 000 рублей.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0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07.08.2000 N 122-ФЗ)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0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поствакцинальных осложнений, дающих право гражданам на получение государственных единовременных пособий, утверждается уполномоченным Правительством Российской Федерации федеральным органом исполнительной власти.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1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23.07.2008 N 160-ФЗ)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случае смерти гражданина, наступившей вследствие поствакцинального осложнения, право на получение государственного единовременного пособия в размере 30 000 рублей имеют члены его семьи.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07.08.2000 </w:t>
      </w:r>
      <w:hyperlink r:id="rId112" w:history="1">
        <w:r>
          <w:rPr>
            <w:rFonts w:ascii="Calibri" w:hAnsi="Calibri" w:cs="Calibri"/>
            <w:color w:val="0000FF"/>
          </w:rPr>
          <w:t>N 122-ФЗ,</w:t>
        </w:r>
      </w:hyperlink>
      <w:r>
        <w:rPr>
          <w:rFonts w:ascii="Calibri" w:hAnsi="Calibri" w:cs="Calibri"/>
        </w:rPr>
        <w:t xml:space="preserve"> от 22.08.2004 </w:t>
      </w:r>
      <w:hyperlink r:id="rId113" w:history="1">
        <w:r>
          <w:rPr>
            <w:rFonts w:ascii="Calibri" w:hAnsi="Calibri" w:cs="Calibri"/>
            <w:color w:val="0000FF"/>
          </w:rPr>
          <w:t>N 122-ФЗ)</w:t>
        </w:r>
      </w:hyperlink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4" w:name="Par242"/>
      <w:bookmarkEnd w:id="24"/>
      <w:r>
        <w:rPr>
          <w:rFonts w:ascii="Calibri" w:hAnsi="Calibri" w:cs="Calibri"/>
        </w:rPr>
        <w:t>Статья 20. Ежемесячные денежные компенсации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bookmarkStart w:id="25" w:name="Par244"/>
    <w:bookmarkEnd w:id="25"/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consultantplus://offline/ref=C94E20821D7C2C19D64455186C7458413BCAA1306DD940552110C8526E28D259244EEC4E2BA92300C0c0T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1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. Гражданин, признанный инвалидом вследствие поствакцинального осложнения, имеет право на получение ежемесячной денежной компенсации в размере 1 000 рублей.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1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07.08.2000 N 122-ФЗ)</w:t>
      </w:r>
    </w:p>
    <w:p w:rsidR="0003187D" w:rsidRDefault="0003187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КонсультантПлюс</w:t>
      </w:r>
      <w:proofErr w:type="spellEnd"/>
      <w:r>
        <w:rPr>
          <w:rFonts w:ascii="Calibri" w:hAnsi="Calibri" w:cs="Calibri"/>
        </w:rPr>
        <w:t>: примечание.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Действие пункта 2 статьи 20 приостановлено: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до 1 января 2017 года Федеральным </w:t>
      </w:r>
      <w:hyperlink r:id="rId11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06.04.2015 N 68-ФЗ (ред. 14.12.2015). Согласно </w:t>
      </w:r>
      <w:hyperlink r:id="rId116" w:history="1">
        <w:r>
          <w:rPr>
            <w:rFonts w:ascii="Calibri" w:hAnsi="Calibri" w:cs="Calibri"/>
            <w:color w:val="0000FF"/>
          </w:rPr>
          <w:t>статье 4.1</w:t>
        </w:r>
      </w:hyperlink>
      <w:r>
        <w:rPr>
          <w:rFonts w:ascii="Calibri" w:hAnsi="Calibri" w:cs="Calibri"/>
        </w:rPr>
        <w:t xml:space="preserve"> указанного Федерального закона в 2016 году размер ежемесячной денежной компенсации, предусмотренной </w:t>
      </w:r>
      <w:hyperlink w:anchor="Par244" w:history="1">
        <w:r>
          <w:rPr>
            <w:rFonts w:ascii="Calibri" w:hAnsi="Calibri" w:cs="Calibri"/>
            <w:color w:val="0000FF"/>
          </w:rPr>
          <w:t>частью 1 статьи 20</w:t>
        </w:r>
      </w:hyperlink>
      <w:r>
        <w:rPr>
          <w:rFonts w:ascii="Calibri" w:hAnsi="Calibri" w:cs="Calibri"/>
        </w:rPr>
        <w:t xml:space="preserve"> данного документа, не увеличивается (не индексируется). О порядке индексации с 1 февраля 2017 года см. </w:t>
      </w:r>
      <w:hyperlink r:id="rId117" w:history="1">
        <w:r>
          <w:rPr>
            <w:rFonts w:ascii="Calibri" w:hAnsi="Calibri" w:cs="Calibri"/>
            <w:color w:val="0000FF"/>
          </w:rPr>
          <w:t>статью 4.2</w:t>
        </w:r>
      </w:hyperlink>
      <w:r>
        <w:rPr>
          <w:rFonts w:ascii="Calibri" w:hAnsi="Calibri" w:cs="Calibri"/>
        </w:rPr>
        <w:t xml:space="preserve"> Федерального закона от 06.04.2015 N 68-ФЗ (ред. 14.12.2015);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до 1 января 2016 года Федеральным </w:t>
      </w:r>
      <w:hyperlink r:id="rId11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06.04.2015 N 68-ФЗ.</w:t>
      </w:r>
    </w:p>
    <w:p w:rsidR="0003187D" w:rsidRDefault="0003187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Размер ежемесячной денежной компенсации подлежит индексации один раз в год с 1 января финансового года исходя из установленного федеральным </w:t>
      </w:r>
      <w:hyperlink r:id="rId11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 федеральном бюджете на соответствующий финансовый год и плановый период прогнозируемого уровня инфляции.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2 введен Федеральным </w:t>
      </w:r>
      <w:hyperlink r:id="rId12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25.12.2012 N 264-ФЗ)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6" w:name="Par255"/>
      <w:bookmarkEnd w:id="26"/>
      <w:r>
        <w:rPr>
          <w:rFonts w:ascii="Calibri" w:hAnsi="Calibri" w:cs="Calibri"/>
        </w:rPr>
        <w:t>Статья 21. Пособие по временной нетрудоспособности в случае ухода за больным ребенком в возрасте до 18 лет при его болезни, связанной с поствакцинальным осложнением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(в ред. Федерального </w:t>
      </w:r>
      <w:hyperlink r:id="rId12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31.12.2014 N 495-ФЗ)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12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24.07.2009 N 213-ФЗ)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Один из родителей (иной </w:t>
      </w:r>
      <w:hyperlink r:id="rId123" w:history="1">
        <w:r>
          <w:rPr>
            <w:rFonts w:ascii="Calibri" w:hAnsi="Calibri" w:cs="Calibri"/>
            <w:color w:val="0000FF"/>
          </w:rPr>
          <w:t>законный представитель</w:t>
        </w:r>
      </w:hyperlink>
      <w:r>
        <w:rPr>
          <w:rFonts w:ascii="Calibri" w:hAnsi="Calibri" w:cs="Calibri"/>
        </w:rPr>
        <w:t xml:space="preserve">) или иной член семьи имеет право на получение пособия по временной нетрудоспособности в случае ухода за больным ребенком в возрасте до 18 лет при его болезни, связанной с поствакцинальным осложнением, за весь период лечения в амбулаторных условиях или совместного пребывания с ребенком в медицинской организации при оказании ему медицинской помощи в стационарных условиях в размере, установленном федеральным </w:t>
      </w:r>
      <w:hyperlink r:id="rId12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>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Федеральных законов от 25.11.2013 </w:t>
      </w:r>
      <w:hyperlink r:id="rId125" w:history="1">
        <w:r>
          <w:rPr>
            <w:rFonts w:ascii="Calibri" w:hAnsi="Calibri" w:cs="Calibri"/>
            <w:color w:val="0000FF"/>
          </w:rPr>
          <w:t>N 317-ФЗ</w:t>
        </w:r>
      </w:hyperlink>
      <w:r>
        <w:rPr>
          <w:rFonts w:ascii="Calibri" w:hAnsi="Calibri" w:cs="Calibri"/>
        </w:rPr>
        <w:t xml:space="preserve">, от 31.12.2014 </w:t>
      </w:r>
      <w:hyperlink r:id="rId126" w:history="1">
        <w:r>
          <w:rPr>
            <w:rFonts w:ascii="Calibri" w:hAnsi="Calibri" w:cs="Calibri"/>
            <w:color w:val="0000FF"/>
          </w:rPr>
          <w:t>N 495-ФЗ</w:t>
        </w:r>
      </w:hyperlink>
      <w:r>
        <w:rPr>
          <w:rFonts w:ascii="Calibri" w:hAnsi="Calibri" w:cs="Calibri"/>
        </w:rPr>
        <w:t>)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27" w:name="Par263"/>
      <w:bookmarkEnd w:id="27"/>
      <w:r>
        <w:rPr>
          <w:rFonts w:ascii="Calibri" w:hAnsi="Calibri" w:cs="Calibri"/>
          <w:b/>
          <w:bCs/>
        </w:rPr>
        <w:t>Глава VI. ЗАКЛЮЧИТЕЛЬНЫЕ ПОЛОЖЕНИЯ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8" w:name="Par265"/>
      <w:bookmarkEnd w:id="28"/>
      <w:r>
        <w:rPr>
          <w:rFonts w:ascii="Calibri" w:hAnsi="Calibri" w:cs="Calibri"/>
        </w:rPr>
        <w:t>Статья 22. Ответственность за нарушение настоящего Федерального закона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Нарушение настоящего Федерального закона влечет ответственность в соответствии с законодательством Российской Федерации.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9" w:name="Par269"/>
      <w:bookmarkEnd w:id="29"/>
      <w:r>
        <w:rPr>
          <w:rFonts w:ascii="Calibri" w:hAnsi="Calibri" w:cs="Calibri"/>
        </w:rPr>
        <w:t>Статья 23. Вступление в силу настоящего Федерального закона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Федеральный закон вступает в силу со дня его официального опубликования.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 в трехмесячный срок со дня его вступления в силу.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Б.ЕЛЬЦИН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17 сентября 1998 года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157-ФЗ</w:t>
      </w: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3187D" w:rsidRDefault="0003187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1865DC" w:rsidRDefault="001865DC">
      <w:bookmarkStart w:id="30" w:name="_GoBack"/>
      <w:bookmarkEnd w:id="30"/>
    </w:p>
    <w:sectPr w:rsidR="001865DC" w:rsidSect="00E07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87D"/>
    <w:rsid w:val="0003187D"/>
    <w:rsid w:val="0018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8648E6-6BF8-41A5-B3DF-683CE3E02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C94E20821D7C2C19D64455186C7458413BC0AF356DD440552110C8526E28D259244EEC4E2BA92603C0c7T" TargetMode="External"/><Relationship Id="rId117" Type="http://schemas.openxmlformats.org/officeDocument/2006/relationships/hyperlink" Target="consultantplus://offline/ref=C94E20821D7C2C19D64455186C7458413BC0A83363D540552110C8526E28D259244EEC4E2BA92307C0c3T" TargetMode="External"/><Relationship Id="rId21" Type="http://schemas.openxmlformats.org/officeDocument/2006/relationships/hyperlink" Target="consultantplus://offline/ref=C94E20821D7C2C19D64455186C7458413BC0AF356DD440552110C8526E28D259244EEC4E2BA92603C0c4T" TargetMode="External"/><Relationship Id="rId42" Type="http://schemas.openxmlformats.org/officeDocument/2006/relationships/hyperlink" Target="consultantplus://offline/ref=C94E20821D7C2C19D64455186C7458413BCDA83263D040552110C8526E28D259244EEC4E2BA92206C0c5T" TargetMode="External"/><Relationship Id="rId47" Type="http://schemas.openxmlformats.org/officeDocument/2006/relationships/hyperlink" Target="consultantplus://offline/ref=C94E20821D7C2C19D64455186C7458413BCDA9306AD140552110C8526E28D259244EEC4E2BA92307C0c8T" TargetMode="External"/><Relationship Id="rId63" Type="http://schemas.openxmlformats.org/officeDocument/2006/relationships/hyperlink" Target="consultantplus://offline/ref=C94E20821D7C2C19D64455186C7458413BC0AF356DD440552110C8526E28D259244EEC4E2BA92605C0c7T" TargetMode="External"/><Relationship Id="rId68" Type="http://schemas.openxmlformats.org/officeDocument/2006/relationships/hyperlink" Target="consultantplus://offline/ref=C94E20821D7C2C19D64455186C7458413BC0AF356DD440552110C8526E28D259244EEC4E2BA92604C0c0T" TargetMode="External"/><Relationship Id="rId84" Type="http://schemas.openxmlformats.org/officeDocument/2006/relationships/hyperlink" Target="consultantplus://offline/ref=C94E20821D7C2C19D64455186C7458413BC0AF356DD440552110C8526E28D259244EEC4E2BA92607C0c3T" TargetMode="External"/><Relationship Id="rId89" Type="http://schemas.openxmlformats.org/officeDocument/2006/relationships/hyperlink" Target="consultantplus://offline/ref=C94E20821D7C2C19D64455186C7458413BC0A9306DD240552110C8526E28D259244EEC4E2BA92500C0c1T" TargetMode="External"/><Relationship Id="rId112" Type="http://schemas.openxmlformats.org/officeDocument/2006/relationships/hyperlink" Target="consultantplus://offline/ref=C94E20821D7C2C19D64455186C7458413BCDA8316BD740552110C8526E28D259244EEC4E2BA92207C0c5T" TargetMode="External"/><Relationship Id="rId16" Type="http://schemas.openxmlformats.org/officeDocument/2006/relationships/hyperlink" Target="consultantplus://offline/ref=C94E20821D7C2C19D64455186C7458413BC9AF3162D040552110C8526E28D259244EEC4E2BA92301C0c7T" TargetMode="External"/><Relationship Id="rId107" Type="http://schemas.openxmlformats.org/officeDocument/2006/relationships/hyperlink" Target="consultantplus://offline/ref=C94E20821D7C2C19D64455186C7458413BC1AB336BD140552110C8526E28D259244EEC4E2BA92205C0c8T" TargetMode="External"/><Relationship Id="rId11" Type="http://schemas.openxmlformats.org/officeDocument/2006/relationships/hyperlink" Target="consultantplus://offline/ref=C94E20821D7C2C19D64455186C7458413BCDA83263D040552110C8526E28D259244EEC4E2BA92206C0c5T" TargetMode="External"/><Relationship Id="rId32" Type="http://schemas.openxmlformats.org/officeDocument/2006/relationships/hyperlink" Target="consultantplus://offline/ref=C94E20821D7C2C19D64455186C7458413BC0AF356DD440552110C8526E28D259244EEC4E2BA92603C0c9T" TargetMode="External"/><Relationship Id="rId37" Type="http://schemas.openxmlformats.org/officeDocument/2006/relationships/hyperlink" Target="consultantplus://offline/ref=C94E20821D7C2C19D64455186C7458413BC0AF356DD440552110C8526E28D259244EEC4E2BA92602C0c3T" TargetMode="External"/><Relationship Id="rId53" Type="http://schemas.openxmlformats.org/officeDocument/2006/relationships/hyperlink" Target="consultantplus://offline/ref=C94E20821D7C2C19D64455186C7458413BCEAB346DD440552110C8526E28D259244EEC4E2BA92301C0c8T" TargetMode="External"/><Relationship Id="rId58" Type="http://schemas.openxmlformats.org/officeDocument/2006/relationships/hyperlink" Target="consultantplus://offline/ref=C94E20821D7C2C19D64455186C74584138C9A93569D640552110C8526E28D259244EEC4E2BA92300C0c1T" TargetMode="External"/><Relationship Id="rId74" Type="http://schemas.openxmlformats.org/officeDocument/2006/relationships/hyperlink" Target="consultantplus://offline/ref=C94E20821D7C2C19D64455186C74584133C8AC3463DB1D5F2949C45069278D4E2307E04F2BA921C0c0T" TargetMode="External"/><Relationship Id="rId79" Type="http://schemas.openxmlformats.org/officeDocument/2006/relationships/hyperlink" Target="consultantplus://offline/ref=C94E20821D7C2C19D64455186C7458413BC0AF356DD440552110C8526E28D259244EEC4E2BA92607C0c1T" TargetMode="External"/><Relationship Id="rId102" Type="http://schemas.openxmlformats.org/officeDocument/2006/relationships/hyperlink" Target="consultantplus://offline/ref=C94E20821D7C2C19D64455186C7458413BC1AC376DD640552110C8526E28D259244EEC4E2BA92300C0c1T" TargetMode="External"/><Relationship Id="rId123" Type="http://schemas.openxmlformats.org/officeDocument/2006/relationships/hyperlink" Target="consultantplus://offline/ref=C94E20821D7C2C19D64455186C74584133C0AE316ADB1D5F2949C45069278D4E2307E04F2BA923C0c5T" TargetMode="External"/><Relationship Id="rId128" Type="http://schemas.openxmlformats.org/officeDocument/2006/relationships/theme" Target="theme/theme1.xml"/><Relationship Id="rId5" Type="http://schemas.openxmlformats.org/officeDocument/2006/relationships/hyperlink" Target="consultantplus://offline/ref=C94E20821D7C2C19D64455186C7458413BCDA8316BD740552110C8526E28D259244EEC4E2BA92207C0c2T" TargetMode="External"/><Relationship Id="rId90" Type="http://schemas.openxmlformats.org/officeDocument/2006/relationships/hyperlink" Target="consultantplus://offline/ref=C94E20821D7C2C19D64455186C7458413BC0AF356DD440552110C8526E28D259244EEC4E2BA92607C0c8T" TargetMode="External"/><Relationship Id="rId95" Type="http://schemas.openxmlformats.org/officeDocument/2006/relationships/hyperlink" Target="consultantplus://offline/ref=C94E20821D7C2C19D64455186C74584138C9A93569D640552110C8526E28D259244EEC4E2BA92308C0c7T" TargetMode="External"/><Relationship Id="rId19" Type="http://schemas.openxmlformats.org/officeDocument/2006/relationships/hyperlink" Target="consultantplus://offline/ref=C94E20821D7C2C19D64455186C7458413BCEAB356CD540552110C8526E28D259244EEC4E2BA92506C0c1T" TargetMode="External"/><Relationship Id="rId14" Type="http://schemas.openxmlformats.org/officeDocument/2006/relationships/hyperlink" Target="consultantplus://offline/ref=C94E20821D7C2C19D64455186C7458413BC8AF3268D940552110C8526E28D259244EEC4E2BA92306C0c8T" TargetMode="External"/><Relationship Id="rId22" Type="http://schemas.openxmlformats.org/officeDocument/2006/relationships/hyperlink" Target="consultantplus://offline/ref=C94E20821D7C2C19D64455186C7458413BCCAD3E62D740552110C8526E28D259244EEC4E2BA92301C0c9T" TargetMode="External"/><Relationship Id="rId27" Type="http://schemas.openxmlformats.org/officeDocument/2006/relationships/hyperlink" Target="consultantplus://offline/ref=C94E20821D7C2C19D64455186C74584138C9A93569D640552110C8526E28D259244EEC4E2BA92300C0c1T" TargetMode="External"/><Relationship Id="rId30" Type="http://schemas.openxmlformats.org/officeDocument/2006/relationships/hyperlink" Target="consultantplus://offline/ref=C94E20821D7C2C19D64455186C7458413BC9A83062D640552110C8526E28D259244EEC4E2BA92107C0c4T" TargetMode="External"/><Relationship Id="rId35" Type="http://schemas.openxmlformats.org/officeDocument/2006/relationships/hyperlink" Target="consultantplus://offline/ref=C94E20821D7C2C19D64455186C7458413BC0AF356DD440552110C8526E28D259244EEC4E2BA92602C0c2T" TargetMode="External"/><Relationship Id="rId43" Type="http://schemas.openxmlformats.org/officeDocument/2006/relationships/hyperlink" Target="consultantplus://offline/ref=C94E20821D7C2C19D64455186C7458413BC0AF356DD440552110C8526E28D259244EEC4E2BA92602C0c9T" TargetMode="External"/><Relationship Id="rId48" Type="http://schemas.openxmlformats.org/officeDocument/2006/relationships/hyperlink" Target="consultantplus://offline/ref=C94E20821D7C2C19D64455186C7458413BC0AF356DD440552110C8526E28D259244EEC4E2BA92605C0c2T" TargetMode="External"/><Relationship Id="rId56" Type="http://schemas.openxmlformats.org/officeDocument/2006/relationships/hyperlink" Target="consultantplus://offline/ref=C94E20821D7C2C19D64455186C7458413BCBA93E6FD240552110C8526E28D259244EEC4E2BAD2B06C0c0T" TargetMode="External"/><Relationship Id="rId64" Type="http://schemas.openxmlformats.org/officeDocument/2006/relationships/hyperlink" Target="consultantplus://offline/ref=C94E20821D7C2C19D64455186C7458413BC9AF3162D040552110C8526E28D259244EEC4E2BA92301C0c7T" TargetMode="External"/><Relationship Id="rId69" Type="http://schemas.openxmlformats.org/officeDocument/2006/relationships/hyperlink" Target="consultantplus://offline/ref=C94E20821D7C2C19D64455186C74584138C9A93569D640552110C8526E28D259244EEC4E2BA92308C0c7T" TargetMode="External"/><Relationship Id="rId77" Type="http://schemas.openxmlformats.org/officeDocument/2006/relationships/hyperlink" Target="consultantplus://offline/ref=C94E20821D7C2C19D64455186C7458413BC0AF356DD440552110C8526E28D259244EEC4E2BA92604C0c8T" TargetMode="External"/><Relationship Id="rId100" Type="http://schemas.openxmlformats.org/officeDocument/2006/relationships/hyperlink" Target="consultantplus://offline/ref=C94E20821D7C2C19D64455186C7458413BCBA93E6FD240552110C8526E28D259244EEC4E2BAD2B09C0c0T" TargetMode="External"/><Relationship Id="rId105" Type="http://schemas.openxmlformats.org/officeDocument/2006/relationships/hyperlink" Target="consultantplus://offline/ref=C94E20821D7C2C19D64455186C74584138C9A83E6CD640552110C8526E28D259244EEC4B2FADC2c0T" TargetMode="External"/><Relationship Id="rId113" Type="http://schemas.openxmlformats.org/officeDocument/2006/relationships/hyperlink" Target="consultantplus://offline/ref=C94E20821D7C2C19D64455186C7458413BCBA93E6FD240552110C8526E28D259244EEC4E2BAD2B09C0c5T" TargetMode="External"/><Relationship Id="rId118" Type="http://schemas.openxmlformats.org/officeDocument/2006/relationships/hyperlink" Target="consultantplus://offline/ref=C94E20821D7C2C19D64455186C7458413BCEAF3263D740552110C8526E28D259244EEC4E2BA92303C0c0T" TargetMode="External"/><Relationship Id="rId126" Type="http://schemas.openxmlformats.org/officeDocument/2006/relationships/hyperlink" Target="consultantplus://offline/ref=C94E20821D7C2C19D64455186C7458413BCEAB3669D240552110C8526E28D259244EEC4E2BA92300C0c3T" TargetMode="External"/><Relationship Id="rId8" Type="http://schemas.openxmlformats.org/officeDocument/2006/relationships/hyperlink" Target="consultantplus://offline/ref=C94E20821D7C2C19D64455186C74584138C9A8316CD940552110C8526E28D259244EEC4E2BA92703C0c7T" TargetMode="External"/><Relationship Id="rId51" Type="http://schemas.openxmlformats.org/officeDocument/2006/relationships/hyperlink" Target="consultantplus://offline/ref=C94E20821D7C2C19D64450176F74584139CBAD3362DB1D5F2949C450C6c9T" TargetMode="External"/><Relationship Id="rId72" Type="http://schemas.openxmlformats.org/officeDocument/2006/relationships/hyperlink" Target="consultantplus://offline/ref=C94E20821D7C2C19D64455186C74584132CEAA3E63DB1D5F2949C45069278D4E2307E04F2BA922C0c0T" TargetMode="External"/><Relationship Id="rId80" Type="http://schemas.openxmlformats.org/officeDocument/2006/relationships/hyperlink" Target="consultantplus://offline/ref=C94E20821D7C2C19D64455186C74584139C0AE30608617577045C65766789A496A0BE14F2BA8C2c7T" TargetMode="External"/><Relationship Id="rId85" Type="http://schemas.openxmlformats.org/officeDocument/2006/relationships/hyperlink" Target="consultantplus://offline/ref=C94E20821D7C2C19D64455186C7458413BC0AF356DD440552110C8526E28D259244EEC4E2BA92607C0c6T" TargetMode="External"/><Relationship Id="rId93" Type="http://schemas.openxmlformats.org/officeDocument/2006/relationships/hyperlink" Target="consultantplus://offline/ref=C94E20821D7C2C19D64455186C7458413BC0AF356DD440552110C8526E28D259244EEC4E2BA92607C0c9T" TargetMode="External"/><Relationship Id="rId98" Type="http://schemas.openxmlformats.org/officeDocument/2006/relationships/hyperlink" Target="consultantplus://offline/ref=C94E20821D7C2C19D64455186C7458413BC9A83062D640552110C8526E28D259244EEC4E2BA92107C0c4T" TargetMode="External"/><Relationship Id="rId121" Type="http://schemas.openxmlformats.org/officeDocument/2006/relationships/hyperlink" Target="consultantplus://offline/ref=C94E20821D7C2C19D64455186C7458413BCEAB3669D240552110C8526E28D259244EEC4E2BA92300C0c2T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C94E20821D7C2C19D64455186C7458413BC1AB346CD440552110C8526E28D259244EEC4E2BA92005C0c1T" TargetMode="External"/><Relationship Id="rId17" Type="http://schemas.openxmlformats.org/officeDocument/2006/relationships/hyperlink" Target="consultantplus://offline/ref=C94E20821D7C2C19D64455186C7458413BC0A9306DD240552110C8526E28D259244EEC4E2BA92500C0c0T" TargetMode="External"/><Relationship Id="rId25" Type="http://schemas.openxmlformats.org/officeDocument/2006/relationships/hyperlink" Target="consultantplus://offline/ref=C94E20821D7C2C19D64455186C7458413BC0AF356DD440552110C8526E28D259244EEC4E2BA92603C0c6T" TargetMode="External"/><Relationship Id="rId33" Type="http://schemas.openxmlformats.org/officeDocument/2006/relationships/hyperlink" Target="consultantplus://offline/ref=C94E20821D7C2C19D64455186C74584138C9A93569D640552110C8526E28D259244EEC4E2BA92300C0c1T" TargetMode="External"/><Relationship Id="rId38" Type="http://schemas.openxmlformats.org/officeDocument/2006/relationships/hyperlink" Target="consultantplus://offline/ref=C94E20821D7C2C19D64455186C7458413BC0AF356DD440552110C8526E28D259244EEC4E2BA92602C0c4T" TargetMode="External"/><Relationship Id="rId46" Type="http://schemas.openxmlformats.org/officeDocument/2006/relationships/hyperlink" Target="consultantplus://offline/ref=C94E20821D7C2C19D64455186C7458413BC0AF356DD440552110C8526E28D259244EEC4E2BA92605C0c1T" TargetMode="External"/><Relationship Id="rId59" Type="http://schemas.openxmlformats.org/officeDocument/2006/relationships/hyperlink" Target="consultantplus://offline/ref=C94E20821D7C2C19D64455186C7458413BC0AF356DD440552110C8526E28D259244EEC4E2BA92605C0c4T" TargetMode="External"/><Relationship Id="rId67" Type="http://schemas.openxmlformats.org/officeDocument/2006/relationships/hyperlink" Target="consultantplus://offline/ref=C94E20821D7C2C19D64455186C7458413BC0AF356DD440552110C8526E28D259244EEC4E2BA92605C0c8T" TargetMode="External"/><Relationship Id="rId103" Type="http://schemas.openxmlformats.org/officeDocument/2006/relationships/hyperlink" Target="consultantplus://offline/ref=C94E20821D7C2C19D64455186C7458413BCEAB356CD540552110C8526E28D259244EEC4E2BA92506C0c1T" TargetMode="External"/><Relationship Id="rId108" Type="http://schemas.openxmlformats.org/officeDocument/2006/relationships/hyperlink" Target="consultantplus://offline/ref=C94E20821D7C2C19D64455186C74584138C9A8316CD940552110C8526E28D259244EEC4E2BA92703C0c7T" TargetMode="External"/><Relationship Id="rId116" Type="http://schemas.openxmlformats.org/officeDocument/2006/relationships/hyperlink" Target="consultantplus://offline/ref=C94E20821D7C2C19D64455186C7458413BC0A83363D540552110C8526E28D259244EEC4E2BA92307C0c0T" TargetMode="External"/><Relationship Id="rId124" Type="http://schemas.openxmlformats.org/officeDocument/2006/relationships/hyperlink" Target="consultantplus://offline/ref=C94E20821D7C2C19D64455186C7458413BC0AC3E6CD640552110C8526E28D259244EEC4E2BA92304C0c9T" TargetMode="External"/><Relationship Id="rId20" Type="http://schemas.openxmlformats.org/officeDocument/2006/relationships/hyperlink" Target="consultantplus://offline/ref=C94E20821D7C2C19D64455186C74584138C9A9326BD240552110C8526E28D259244EEC4E2BA82201C0c6T" TargetMode="External"/><Relationship Id="rId41" Type="http://schemas.openxmlformats.org/officeDocument/2006/relationships/hyperlink" Target="consultantplus://offline/ref=C94E20821D7C2C19D64455186C7458413BC0AF356DD440552110C8526E28D259244EEC4E2BA92602C0c7T" TargetMode="External"/><Relationship Id="rId54" Type="http://schemas.openxmlformats.org/officeDocument/2006/relationships/hyperlink" Target="consultantplus://offline/ref=C94E20821D7C2C19D64455186C7458413BC1AB346CD440552110C8526E28D259244EEC4E2BA92005C0c2T" TargetMode="External"/><Relationship Id="rId62" Type="http://schemas.openxmlformats.org/officeDocument/2006/relationships/hyperlink" Target="consultantplus://offline/ref=C94E20821D7C2C19D64455186C7458413BC0AF356DD440552110C8526E28D259244EEC4E2BA92605C0c6T" TargetMode="External"/><Relationship Id="rId70" Type="http://schemas.openxmlformats.org/officeDocument/2006/relationships/hyperlink" Target="consultantplus://offline/ref=C94E20821D7C2C19D64455186C7458413BC0AF356DD440552110C8526E28D259244EEC4E2BA92604C0c1T" TargetMode="External"/><Relationship Id="rId75" Type="http://schemas.openxmlformats.org/officeDocument/2006/relationships/hyperlink" Target="consultantplus://offline/ref=C94E20821D7C2C19D64455186C7458413BC0AF356DD440552110C8526E28D259244EEC4E2BA92604C0c7T" TargetMode="External"/><Relationship Id="rId83" Type="http://schemas.openxmlformats.org/officeDocument/2006/relationships/hyperlink" Target="consultantplus://offline/ref=C94E20821D7C2C19D64455186C7458413BC0AF326DD340552110C8526E28D259244EEC4E2BA92102C0c3T" TargetMode="External"/><Relationship Id="rId88" Type="http://schemas.openxmlformats.org/officeDocument/2006/relationships/hyperlink" Target="consultantplus://offline/ref=C94E20821D7C2C19D64455186C7458413BCBA93E6FD240552110C8526E28D259244EEC4E2BAD2B06C0c8T" TargetMode="External"/><Relationship Id="rId91" Type="http://schemas.openxmlformats.org/officeDocument/2006/relationships/hyperlink" Target="consultantplus://offline/ref=C94E20821D7C2C19D64455186C7458413BC0A9306DD240552110C8526E28D259244EEC4E2BA92500C0c2T" TargetMode="External"/><Relationship Id="rId96" Type="http://schemas.openxmlformats.org/officeDocument/2006/relationships/hyperlink" Target="consultantplus://offline/ref=C94E20821D7C2C19D64455186C7458413BCFAD366BD040552110C8526E28D259244EEC4E2BA92006C0c9T" TargetMode="External"/><Relationship Id="rId111" Type="http://schemas.openxmlformats.org/officeDocument/2006/relationships/hyperlink" Target="consultantplus://offline/ref=C94E20821D7C2C19D64455186C7458413BC1AB346CD440552110C8526E28D259244EEC4E2BA92005C0c3T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94E20821D7C2C19D64455186C7458413BCFAD366BD040552110C8526E28D259244EEC4E2BA92006C0c7T" TargetMode="External"/><Relationship Id="rId15" Type="http://schemas.openxmlformats.org/officeDocument/2006/relationships/hyperlink" Target="consultantplus://offline/ref=C94E20821D7C2C19D64455186C7458413BC0AC3E6CD540552110C8526E28D259244EEC4E2BA92105C0c8T" TargetMode="External"/><Relationship Id="rId23" Type="http://schemas.openxmlformats.org/officeDocument/2006/relationships/hyperlink" Target="consultantplus://offline/ref=C94E20821D7C2C19D64455186C7458413BCEAB3669D240552110C8526E28D259244EEC4E2BA92300C0c1T" TargetMode="External"/><Relationship Id="rId28" Type="http://schemas.openxmlformats.org/officeDocument/2006/relationships/hyperlink" Target="consultantplus://offline/ref=C94E20821D7C2C19D64455186C74584138CAA13063DB1D5F2949C45069278D4E2307E04F2BA923C0c9T" TargetMode="External"/><Relationship Id="rId36" Type="http://schemas.openxmlformats.org/officeDocument/2006/relationships/hyperlink" Target="consultantplus://offline/ref=C94E20821D7C2C19D64455186C7458413BCBA93E6FD240552110C8526E28D259244EEC4E2BAD2B07C0c4T" TargetMode="External"/><Relationship Id="rId49" Type="http://schemas.openxmlformats.org/officeDocument/2006/relationships/hyperlink" Target="consultantplus://offline/ref=C94E20821D7C2C19D64455186C7458413BCBA93E6FD240552110C8526E28D259244EEC4E2BAD2B07C0c8T" TargetMode="External"/><Relationship Id="rId57" Type="http://schemas.openxmlformats.org/officeDocument/2006/relationships/hyperlink" Target="consultantplus://offline/ref=C94E20821D7C2C19D64455186C7458413BCBA93E6FD240552110C8526E28D259244EEC4E2BAD2B06C0c1T" TargetMode="External"/><Relationship Id="rId106" Type="http://schemas.openxmlformats.org/officeDocument/2006/relationships/hyperlink" Target="consultantplus://offline/ref=C94E20821D7C2C19D64455186C7458413BC0AF356DD440552110C8526E28D259244EEC4E2BA92606C0c3T" TargetMode="External"/><Relationship Id="rId114" Type="http://schemas.openxmlformats.org/officeDocument/2006/relationships/hyperlink" Target="consultantplus://offline/ref=C94E20821D7C2C19D64455186C7458413BCDA8316BD740552110C8526E28D259244EEC4E2BA92207C0c6T" TargetMode="External"/><Relationship Id="rId119" Type="http://schemas.openxmlformats.org/officeDocument/2006/relationships/hyperlink" Target="consultantplus://offline/ref=C94E20821D7C2C19D64455186C74584133CAAB306EDB1D5F2949C45069278D4E2307E04F2BA923C0c3T" TargetMode="External"/><Relationship Id="rId127" Type="http://schemas.openxmlformats.org/officeDocument/2006/relationships/fontTable" Target="fontTable.xml"/><Relationship Id="rId10" Type="http://schemas.openxmlformats.org/officeDocument/2006/relationships/hyperlink" Target="consultantplus://offline/ref=C94E20821D7C2C19D64455186C7458413BC1AB346FD740552110C8526E28D259244EEC4E2BA92206C0c8T" TargetMode="External"/><Relationship Id="rId31" Type="http://schemas.openxmlformats.org/officeDocument/2006/relationships/hyperlink" Target="consultantplus://offline/ref=C94E20821D7C2C19D64455186C74584138C9A93569D640552110C8526E28D259244EEC4E2BA92308C0c7T" TargetMode="External"/><Relationship Id="rId44" Type="http://schemas.openxmlformats.org/officeDocument/2006/relationships/hyperlink" Target="consultantplus://offline/ref=C94E20821D7C2C19D64455186C74584138C9A93569D640552110C8526E28D259244EEC4E2BA92300C0c1T" TargetMode="External"/><Relationship Id="rId52" Type="http://schemas.openxmlformats.org/officeDocument/2006/relationships/hyperlink" Target="consultantplus://offline/ref=C94E20821D7C2C19D64455186C74584138C9A9326BD240552110C8526E28D259244EEC4E2BA82201C0c6T" TargetMode="External"/><Relationship Id="rId60" Type="http://schemas.openxmlformats.org/officeDocument/2006/relationships/hyperlink" Target="consultantplus://offline/ref=C94E20821D7C2C19D64455186C7458413BCBA93E6FD240552110C8526E28D259244EEC4E2BAD2B06C0c5T" TargetMode="External"/><Relationship Id="rId65" Type="http://schemas.openxmlformats.org/officeDocument/2006/relationships/hyperlink" Target="consultantplus://offline/ref=C94E20821D7C2C19D64455186C7458413BCCAD3E62D740552110C8526E28D259244EEC4E2BA92301C0c9T" TargetMode="External"/><Relationship Id="rId73" Type="http://schemas.openxmlformats.org/officeDocument/2006/relationships/hyperlink" Target="consultantplus://offline/ref=C94E20821D7C2C19D64455186C7458413BC0AF356DD440552110C8526E28D259244EEC4E2BA92604C0c6T" TargetMode="External"/><Relationship Id="rId78" Type="http://schemas.openxmlformats.org/officeDocument/2006/relationships/hyperlink" Target="consultantplus://offline/ref=C94E20821D7C2C19D64455186C7458413BC0AF356DD440552110C8526E28D259244EEC4E2BA92607C0c0T" TargetMode="External"/><Relationship Id="rId81" Type="http://schemas.openxmlformats.org/officeDocument/2006/relationships/hyperlink" Target="consultantplus://offline/ref=C94E20821D7C2C19D64455186C7458413BC8AF3268D940552110C8526E28D259244EEC4E2BA92306C0c8T" TargetMode="External"/><Relationship Id="rId86" Type="http://schemas.openxmlformats.org/officeDocument/2006/relationships/hyperlink" Target="consultantplus://offline/ref=C94E20821D7C2C19D64455186C7458413BC0AF326DD340552110C8526E28D259244EEC4E2BA92300C0c2T" TargetMode="External"/><Relationship Id="rId94" Type="http://schemas.openxmlformats.org/officeDocument/2006/relationships/hyperlink" Target="consultantplus://offline/ref=C94E20821D7C2C19D64455186C74584138C9A93569D640552110C8526E28D259244EEC4E2BA92300C0c1T" TargetMode="External"/><Relationship Id="rId99" Type="http://schemas.openxmlformats.org/officeDocument/2006/relationships/hyperlink" Target="consultantplus://offline/ref=C94E20821D7C2C19D64455186C7458413BC0AF356DD440552110C8526E28D259244EEC4E2BA92606C0c2T" TargetMode="External"/><Relationship Id="rId101" Type="http://schemas.openxmlformats.org/officeDocument/2006/relationships/hyperlink" Target="consultantplus://offline/ref=C94E20821D7C2C19D64455186C7458413BCBA93E6FD240552110C8526E28D259244EEC4E2BAD2B09C0c2T" TargetMode="External"/><Relationship Id="rId122" Type="http://schemas.openxmlformats.org/officeDocument/2006/relationships/hyperlink" Target="consultantplus://offline/ref=C94E20821D7C2C19D64455186C7458413BC0AC3E6CD540552110C8526E28D259244EEC4E2BA92105C0c8T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94E20821D7C2C19D64455186C7458413CC8AA3569DB1D5F2949C45069278D4E2307E04F2BA923C0c9T" TargetMode="External"/><Relationship Id="rId13" Type="http://schemas.openxmlformats.org/officeDocument/2006/relationships/hyperlink" Target="consultantplus://offline/ref=C94E20821D7C2C19D64455186C7458413BC1AB336BD140552110C8526E28D259244EEC4E2BA92205C0c8T" TargetMode="External"/><Relationship Id="rId18" Type="http://schemas.openxmlformats.org/officeDocument/2006/relationships/hyperlink" Target="consultantplus://offline/ref=C94E20821D7C2C19D64455186C7458413BCAA1306DD940552110C8526E28D259244EEC4E2BA92301C0c9T" TargetMode="External"/><Relationship Id="rId39" Type="http://schemas.openxmlformats.org/officeDocument/2006/relationships/hyperlink" Target="consultantplus://offline/ref=C94E20821D7C2C19D64455186C7458413BC0AF356DD440552110C8526E28D259244EEC4E2BA92602C0c5T" TargetMode="External"/><Relationship Id="rId109" Type="http://schemas.openxmlformats.org/officeDocument/2006/relationships/hyperlink" Target="consultantplus://offline/ref=C94E20821D7C2C19D64455186C7458413BCDA8316BD740552110C8526E28D259244EEC4E2BA92207C0c4T" TargetMode="External"/><Relationship Id="rId34" Type="http://schemas.openxmlformats.org/officeDocument/2006/relationships/hyperlink" Target="consultantplus://offline/ref=C94E20821D7C2C19D64455186C74584138C9A93569D640552110C8526E28D259244EEC4E2BA92308C0c7T" TargetMode="External"/><Relationship Id="rId50" Type="http://schemas.openxmlformats.org/officeDocument/2006/relationships/hyperlink" Target="consultantplus://offline/ref=C94E20821D7C2C19D64455186C7458413BCBA93E6FD240552110C8526E28D259244EEC4E2BAD2B07C0c9T" TargetMode="External"/><Relationship Id="rId55" Type="http://schemas.openxmlformats.org/officeDocument/2006/relationships/hyperlink" Target="consultantplus://offline/ref=C94E20821D7C2C19D64455186C74584132CEAA3E63DB1D5F2949C45069278D4E2307E04F2BA922C0c0T" TargetMode="External"/><Relationship Id="rId76" Type="http://schemas.openxmlformats.org/officeDocument/2006/relationships/hyperlink" Target="consultantplus://offline/ref=C94E20821D7C2C19D64455186C74584133C8AC376EDB1D5F2949C45069278D4E2307E04F2BA925C0c0T" TargetMode="External"/><Relationship Id="rId97" Type="http://schemas.openxmlformats.org/officeDocument/2006/relationships/hyperlink" Target="consultantplus://offline/ref=C94E20821D7C2C19D64455186C7458413BCCA0346CD340552110C8526E28D259244EEC4E2BA92006C0c8T" TargetMode="External"/><Relationship Id="rId104" Type="http://schemas.openxmlformats.org/officeDocument/2006/relationships/hyperlink" Target="consultantplus://offline/ref=C94E20821D7C2C19D64455186C7458413BC0A1366CD240552110C8526E28D259244EEC4E2BA92305C0c2T" TargetMode="External"/><Relationship Id="rId120" Type="http://schemas.openxmlformats.org/officeDocument/2006/relationships/hyperlink" Target="consultantplus://offline/ref=C94E20821D7C2C19D64455186C7458413BCAA1306DD940552110C8526E28D259244EEC4E2BA92300C0c1T" TargetMode="External"/><Relationship Id="rId125" Type="http://schemas.openxmlformats.org/officeDocument/2006/relationships/hyperlink" Target="consultantplus://offline/ref=C94E20821D7C2C19D64455186C7458413BC0AF356DD440552110C8526E28D259244EEC4E2BA92606C0c4T" TargetMode="External"/><Relationship Id="rId7" Type="http://schemas.openxmlformats.org/officeDocument/2006/relationships/hyperlink" Target="consultantplus://offline/ref=C94E20821D7C2C19D64455186C7458413BCBA93E6FD240552110C8526E28D259244EEC4E2BAD2B07C0c3T" TargetMode="External"/><Relationship Id="rId71" Type="http://schemas.openxmlformats.org/officeDocument/2006/relationships/hyperlink" Target="consultantplus://offline/ref=C94E20821D7C2C19D64455186C7458413BC0AF356DD440552110C8526E28D259244EEC4E2BA92604C0c4T" TargetMode="External"/><Relationship Id="rId92" Type="http://schemas.openxmlformats.org/officeDocument/2006/relationships/hyperlink" Target="consultantplus://offline/ref=C94E20821D7C2C19D64455186C74584138C9A93562D840552110C8526EC2c8T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C94E20821D7C2C19D64455186C7458413BC0AF356DD440552110C8526E28D259244EEC4E2BA92603C0c8T" TargetMode="External"/><Relationship Id="rId24" Type="http://schemas.openxmlformats.org/officeDocument/2006/relationships/hyperlink" Target="consultantplus://offline/ref=C94E20821D7C2C19D64455186C7458413BC0A83363D540552110C8526E28D259244EEC4E2BA92303C0c0T" TargetMode="External"/><Relationship Id="rId40" Type="http://schemas.openxmlformats.org/officeDocument/2006/relationships/hyperlink" Target="consultantplus://offline/ref=C94E20821D7C2C19D64455186C7458413BC0AF356DD440552110C8526E28D259244EEC4E2BA92602C0c6T" TargetMode="External"/><Relationship Id="rId45" Type="http://schemas.openxmlformats.org/officeDocument/2006/relationships/hyperlink" Target="consultantplus://offline/ref=C94E20821D7C2C19D64455186C74584138C9A93569D640552110C8526E28D259244EEC4E2BA92308C0c7T" TargetMode="External"/><Relationship Id="rId66" Type="http://schemas.openxmlformats.org/officeDocument/2006/relationships/hyperlink" Target="consultantplus://offline/ref=C94E20821D7C2C19D64455186C74584138C9A93569D640552110C8526E28D259244EEC4E2BA92300C0c1T" TargetMode="External"/><Relationship Id="rId87" Type="http://schemas.openxmlformats.org/officeDocument/2006/relationships/hyperlink" Target="consultantplus://offline/ref=C94E20821D7C2C19D64455186C7458413BC0AF356DD440552110C8526E28D259244EEC4E2BA92607C0c7T" TargetMode="External"/><Relationship Id="rId110" Type="http://schemas.openxmlformats.org/officeDocument/2006/relationships/hyperlink" Target="consultantplus://offline/ref=C94E20821D7C2C19D64455186C74584138CAA13063DB1D5F2949C45069278D4E2307E04F2BA923C0c9T" TargetMode="External"/><Relationship Id="rId115" Type="http://schemas.openxmlformats.org/officeDocument/2006/relationships/hyperlink" Target="consultantplus://offline/ref=C94E20821D7C2C19D64455186C7458413BC0A83363D540552110C8526E28D259244EEC4E2BA92303C0c0T" TargetMode="External"/><Relationship Id="rId61" Type="http://schemas.openxmlformats.org/officeDocument/2006/relationships/hyperlink" Target="consultantplus://offline/ref=C94E20821D7C2C19D64455186C7458413BCBA93E6FD240552110C8526E28D259244EEC4E2BAD2B06C0c6T" TargetMode="External"/><Relationship Id="rId82" Type="http://schemas.openxmlformats.org/officeDocument/2006/relationships/hyperlink" Target="consultantplus://offline/ref=C94E20821D7C2C19D64455186C7458413BC0AF356DD440552110C8526E28D259244EEC4E2BA92607C0c2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6140</Words>
  <Characters>35001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 А</dc:creator>
  <cp:keywords/>
  <dc:description/>
  <cp:lastModifiedBy>А А</cp:lastModifiedBy>
  <cp:revision>1</cp:revision>
  <dcterms:created xsi:type="dcterms:W3CDTF">2016-12-08T19:28:00Z</dcterms:created>
  <dcterms:modified xsi:type="dcterms:W3CDTF">2016-12-08T19:28:00Z</dcterms:modified>
</cp:coreProperties>
</file>